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593C84">
      <w:pPr>
        <w:ind w:firstLine="0" w:firstLineChars="0"/>
        <w:outlineLvl w:val="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附件1</w:t>
      </w:r>
    </w:p>
    <w:p w14:paraId="185217FC">
      <w:pPr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5A5FB787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湛江市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中小企业数字化转型城市试点专项</w:t>
      </w:r>
    </w:p>
    <w:p w14:paraId="3F57D3F0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资金中小企业数字化转型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标杆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示范项目</w:t>
      </w:r>
    </w:p>
    <w:p w14:paraId="0DFEAFDE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申报材料</w:t>
      </w:r>
    </w:p>
    <w:p w14:paraId="28E1EAFC">
      <w:pPr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6D9D00D6">
      <w:pPr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33FB75FB">
      <w:pPr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4568B8D0">
      <w:pPr>
        <w:ind w:firstLine="0" w:firstLineChars="0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10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5882"/>
      </w:tblGrid>
      <w:tr w14:paraId="6F925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F32B7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申报单位：</w:t>
            </w:r>
          </w:p>
        </w:tc>
        <w:tc>
          <w:tcPr>
            <w:tcW w:w="58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CD52DCE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（加盖公章）</w:t>
            </w:r>
          </w:p>
        </w:tc>
      </w:tr>
      <w:tr w14:paraId="0B68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75B55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项目名称：</w:t>
            </w:r>
          </w:p>
        </w:tc>
        <w:tc>
          <w:tcPr>
            <w:tcW w:w="5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887DB4A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</w:p>
        </w:tc>
      </w:tr>
      <w:tr w14:paraId="3B07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65F2C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单位地址：</w:t>
            </w:r>
          </w:p>
        </w:tc>
        <w:tc>
          <w:tcPr>
            <w:tcW w:w="5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C908DF8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</w:p>
        </w:tc>
      </w:tr>
      <w:tr w14:paraId="5A960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9F3BC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联系人：</w:t>
            </w:r>
          </w:p>
        </w:tc>
        <w:tc>
          <w:tcPr>
            <w:tcW w:w="5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33A93074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</w:p>
        </w:tc>
      </w:tr>
      <w:tr w14:paraId="64DBE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832FB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联系电话：</w:t>
            </w:r>
          </w:p>
        </w:tc>
        <w:tc>
          <w:tcPr>
            <w:tcW w:w="5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640E7A48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</w:p>
        </w:tc>
      </w:tr>
      <w:tr w14:paraId="3526C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DE33">
            <w:pPr>
              <w:spacing w:line="240" w:lineRule="auto"/>
              <w:ind w:firstLine="0" w:firstLineChars="0"/>
              <w:jc w:val="distribute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电子邮箱：</w:t>
            </w:r>
          </w:p>
        </w:tc>
        <w:tc>
          <w:tcPr>
            <w:tcW w:w="5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198F5CA5">
            <w:pPr>
              <w:spacing w:line="240" w:lineRule="auto"/>
              <w:ind w:firstLine="0" w:firstLineChars="0"/>
              <w:rPr>
                <w:rFonts w:ascii="Times New Roman" w:hAnsi="Times New Roman" w:eastAsia="仿宋_GB2312" w:cs="Times New Roman"/>
              </w:rPr>
            </w:pPr>
          </w:p>
        </w:tc>
      </w:tr>
    </w:tbl>
    <w:p w14:paraId="21387B36">
      <w:pPr>
        <w:ind w:firstLine="0" w:firstLineChars="0"/>
        <w:rPr>
          <w:rFonts w:ascii="Times New Roman" w:hAnsi="Times New Roman" w:eastAsia="仿宋_GB2312" w:cs="Times New Roman"/>
        </w:rPr>
      </w:pPr>
    </w:p>
    <w:p w14:paraId="30F117F2">
      <w:pPr>
        <w:ind w:firstLine="0" w:firstLineChars="0"/>
        <w:jc w:val="center"/>
        <w:rPr>
          <w:rFonts w:ascii="Times New Roman" w:hAnsi="Times New Roman" w:eastAsia="仿宋_GB2312" w:cs="Times New Roman"/>
        </w:rPr>
      </w:pPr>
    </w:p>
    <w:p w14:paraId="161695B8">
      <w:pPr>
        <w:ind w:firstLine="0" w:firstLineChars="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编制时间：202</w:t>
      </w:r>
      <w:r>
        <w:rPr>
          <w:rFonts w:hint="eastAsia" w:ascii="Times New Roman" w:hAnsi="Times New Roman" w:eastAsia="仿宋_GB2312" w:cs="Times New Roman"/>
        </w:rPr>
        <w:t>5</w:t>
      </w:r>
      <w:r>
        <w:rPr>
          <w:rFonts w:ascii="Times New Roman" w:hAnsi="Times New Roman" w:eastAsia="仿宋_GB2312" w:cs="Times New Roman"/>
        </w:rPr>
        <w:t>年**月</w:t>
      </w:r>
      <w:r>
        <w:rPr>
          <w:rFonts w:ascii="Times New Roman" w:hAnsi="Times New Roman" w:eastAsia="仿宋_GB2312" w:cs="Times New Roman"/>
        </w:rPr>
        <w:br w:type="page"/>
      </w:r>
    </w:p>
    <w:p w14:paraId="494264D6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湛江市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中小企业数字化转型城市试点专项</w:t>
      </w:r>
    </w:p>
    <w:p w14:paraId="271E4650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资金中小企业数字化转型示范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标杆</w:t>
      </w:r>
    </w:p>
    <w:p w14:paraId="59973505">
      <w:pPr>
        <w:spacing w:line="74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项目申报表</w:t>
      </w:r>
    </w:p>
    <w:tbl>
      <w:tblPr>
        <w:tblStyle w:val="10"/>
        <w:tblW w:w="4863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679"/>
        <w:gridCol w:w="854"/>
        <w:gridCol w:w="792"/>
        <w:gridCol w:w="1260"/>
        <w:gridCol w:w="99"/>
        <w:gridCol w:w="201"/>
        <w:gridCol w:w="103"/>
        <w:gridCol w:w="780"/>
        <w:gridCol w:w="884"/>
        <w:gridCol w:w="1170"/>
      </w:tblGrid>
      <w:tr w14:paraId="489DB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C118E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kern w:val="0"/>
                <w:sz w:val="24"/>
                <w:szCs w:val="24"/>
                <w:lang w:eastAsia="zh-CN"/>
              </w:rPr>
              <w:t>项目申报表</w:t>
            </w:r>
          </w:p>
        </w:tc>
      </w:tr>
      <w:tr w14:paraId="1CB5F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FD608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一、企业</w:t>
            </w: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>基本信息</w:t>
            </w:r>
          </w:p>
        </w:tc>
      </w:tr>
      <w:tr w14:paraId="4277EE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5A311F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8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5DCD3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8DED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4E33A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70A7B3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D9E5C">
            <w:pPr>
              <w:snapToGrid w:val="0"/>
              <w:spacing w:line="240" w:lineRule="auto"/>
              <w:ind w:firstLine="0" w:firstLineChars="0"/>
              <w:jc w:val="both"/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法人代表</w:t>
            </w:r>
          </w:p>
        </w:tc>
        <w:tc>
          <w:tcPr>
            <w:tcW w:w="32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BE72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945B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C7D20B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1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A79D3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0D811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资本币种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B88D70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FD0B7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6EE24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8CA3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9EF8A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所属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县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市、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区）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9B62A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7D171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营业执照地址</w:t>
            </w:r>
          </w:p>
        </w:tc>
        <w:tc>
          <w:tcPr>
            <w:tcW w:w="32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EC9C97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4DBF5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8F99BF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087A53">
            <w:pPr>
              <w:widowControl/>
              <w:spacing w:line="240" w:lineRule="auto"/>
              <w:ind w:firstLine="0" w:firstLineChars="0"/>
              <w:jc w:val="left"/>
              <w:rPr>
                <w:rFonts w:cs="仿宋_GB2312"/>
                <w:bCs/>
                <w:snapToGrid w:val="0"/>
                <w:sz w:val="21"/>
                <w:szCs w:val="21"/>
              </w:rPr>
            </w:pPr>
            <w:r>
              <w:rPr>
                <w:rFonts w:cs="仿宋_GB2312"/>
                <w:bCs/>
                <w:snapToGrid w:val="0"/>
                <w:sz w:val="21"/>
                <w:szCs w:val="21"/>
              </w:rPr>
              <w:t xml:space="preserve">□国有   </w:t>
            </w:r>
          </w:p>
          <w:p w14:paraId="2758A388">
            <w:pPr>
              <w:widowControl/>
              <w:spacing w:line="240" w:lineRule="auto"/>
              <w:ind w:firstLine="0" w:firstLineChars="0"/>
              <w:jc w:val="left"/>
              <w:rPr>
                <w:rFonts w:cs="仿宋_GB2312"/>
                <w:bCs/>
                <w:snapToGrid w:val="0"/>
                <w:sz w:val="21"/>
                <w:szCs w:val="21"/>
              </w:rPr>
            </w:pPr>
            <w:r>
              <w:rPr>
                <w:rFonts w:cs="仿宋_GB2312"/>
                <w:bCs/>
                <w:snapToGrid w:val="0"/>
                <w:sz w:val="21"/>
                <w:szCs w:val="21"/>
              </w:rPr>
              <w:t xml:space="preserve">□民营      </w:t>
            </w:r>
          </w:p>
          <w:p w14:paraId="0D3C165B">
            <w:pPr>
              <w:widowControl/>
              <w:spacing w:line="240" w:lineRule="auto"/>
              <w:ind w:firstLine="0" w:firstLineChars="0"/>
              <w:jc w:val="left"/>
              <w:rPr>
                <w:rFonts w:cs="仿宋_GB2312"/>
                <w:bCs/>
                <w:snapToGrid w:val="0"/>
                <w:sz w:val="21"/>
                <w:szCs w:val="21"/>
              </w:rPr>
            </w:pPr>
            <w:r>
              <w:rPr>
                <w:rFonts w:cs="仿宋_GB2312"/>
                <w:bCs/>
                <w:snapToGrid w:val="0"/>
                <w:sz w:val="21"/>
                <w:szCs w:val="21"/>
              </w:rPr>
              <w:t xml:space="preserve">□外资   </w:t>
            </w:r>
          </w:p>
          <w:p w14:paraId="661AC242">
            <w:pPr>
              <w:widowControl/>
              <w:spacing w:line="240" w:lineRule="auto"/>
              <w:ind w:firstLine="0" w:firstLineChars="0"/>
              <w:jc w:val="left"/>
              <w:rPr>
                <w:rFonts w:cs="仿宋_GB2312"/>
                <w:bCs/>
                <w:snapToGrid w:val="0"/>
                <w:sz w:val="21"/>
                <w:szCs w:val="21"/>
              </w:rPr>
            </w:pPr>
            <w:r>
              <w:rPr>
                <w:rFonts w:hint="eastAsia" w:cs="仿宋_GB2312"/>
                <w:bCs/>
                <w:snapToGrid w:val="0"/>
                <w:sz w:val="21"/>
                <w:szCs w:val="21"/>
                <w:lang w:eastAsia="zh-CN"/>
              </w:rPr>
              <w:t>□</w:t>
            </w:r>
            <w:r>
              <w:rPr>
                <w:rFonts w:cs="仿宋_GB2312"/>
                <w:bCs/>
                <w:snapToGrid w:val="0"/>
                <w:sz w:val="21"/>
                <w:szCs w:val="21"/>
              </w:rPr>
              <w:t xml:space="preserve">混合所有制    </w:t>
            </w:r>
          </w:p>
          <w:p w14:paraId="24A67329">
            <w:pPr>
              <w:widowControl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cs="仿宋_GB2312"/>
                <w:bCs/>
                <w:snapToGrid w:val="0"/>
                <w:sz w:val="21"/>
                <w:szCs w:val="21"/>
                <w:lang w:eastAsia="zh-CN"/>
              </w:rPr>
              <w:t>□</w:t>
            </w:r>
            <w:r>
              <w:rPr>
                <w:rFonts w:cs="仿宋_GB2312"/>
                <w:bCs/>
                <w:snapToGrid w:val="0"/>
                <w:sz w:val="21"/>
                <w:szCs w:val="21"/>
              </w:rPr>
              <w:t>其他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2F463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企业规模</w:t>
            </w:r>
          </w:p>
        </w:tc>
        <w:tc>
          <w:tcPr>
            <w:tcW w:w="32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8ABA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□中型企业    □小型企业    □微型企业  </w:t>
            </w:r>
          </w:p>
          <w:p w14:paraId="5024FAA7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（中小企业规模类型自测：https://baosong.miit.gov.cn/ScaleTest）</w:t>
            </w:r>
          </w:p>
        </w:tc>
      </w:tr>
      <w:tr w14:paraId="604DE9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684C0F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sz w:val="21"/>
                <w:szCs w:val="21"/>
              </w:rPr>
              <w:t>所属细分行业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690CA">
            <w:pPr>
              <w:snapToGrid w:val="0"/>
              <w:spacing w:line="240" w:lineRule="auto"/>
              <w:ind w:firstLine="0" w:firstLineChars="0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□农副产品与食品加工</w:t>
            </w:r>
            <w:r>
              <w:rPr>
                <w:rFonts w:cs="Times New Roman"/>
                <w:sz w:val="21"/>
                <w:szCs w:val="21"/>
              </w:rPr>
              <w:t xml:space="preserve">  </w:t>
            </w:r>
          </w:p>
          <w:p w14:paraId="26B630DC">
            <w:pPr>
              <w:snapToGrid w:val="0"/>
              <w:spacing w:line="240" w:lineRule="auto"/>
              <w:ind w:firstLine="0" w:firstLineChars="0"/>
              <w:rPr>
                <w:rFonts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□小家电</w:t>
            </w:r>
            <w:r>
              <w:rPr>
                <w:rFonts w:cs="Times New Roman"/>
                <w:sz w:val="21"/>
                <w:szCs w:val="21"/>
              </w:rPr>
              <w:t xml:space="preserve">  </w:t>
            </w:r>
          </w:p>
          <w:p w14:paraId="36ED36A1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□羽绒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85C94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优质中小企业情况</w:t>
            </w:r>
          </w:p>
        </w:tc>
        <w:tc>
          <w:tcPr>
            <w:tcW w:w="32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A7085"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□无  </w:t>
            </w:r>
          </w:p>
          <w:p w14:paraId="76FC708E"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□创新型中小企业 </w:t>
            </w:r>
          </w:p>
          <w:p w14:paraId="00D3348E"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□专精特新中小企业 </w:t>
            </w:r>
          </w:p>
          <w:p w14:paraId="5F9079A6"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□专精特新“小巨人”企业</w:t>
            </w:r>
          </w:p>
          <w:p w14:paraId="362A132C">
            <w:pPr>
              <w:widowControl/>
              <w:snapToGrid w:val="0"/>
              <w:spacing w:line="240" w:lineRule="auto"/>
              <w:ind w:firstLine="0" w:firstLineChars="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bidi="ar"/>
              </w:rPr>
              <w:t>制造业单项冠军企业</w:t>
            </w:r>
          </w:p>
        </w:tc>
      </w:tr>
      <w:tr w14:paraId="4279C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721C4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银行开户名</w:t>
            </w:r>
          </w:p>
        </w:tc>
        <w:tc>
          <w:tcPr>
            <w:tcW w:w="68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63976F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5E0CF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9A72AF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开户银行全称</w:t>
            </w:r>
          </w:p>
        </w:tc>
        <w:tc>
          <w:tcPr>
            <w:tcW w:w="23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D87D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D6CEAC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开户银行账号</w:t>
            </w:r>
          </w:p>
        </w:tc>
        <w:tc>
          <w:tcPr>
            <w:tcW w:w="323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0A8187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0C6E3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6EDCE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申报联系人</w:t>
            </w:r>
          </w:p>
        </w:tc>
        <w:tc>
          <w:tcPr>
            <w:tcW w:w="1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42B39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8F8B6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手机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E1BFD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6B02E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5B87C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384AE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1CAD2">
            <w:pPr>
              <w:numPr>
                <w:ilvl w:val="255"/>
                <w:numId w:val="0"/>
              </w:num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>营业信息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（万元，精确到小数点后2位数）</w:t>
            </w:r>
          </w:p>
        </w:tc>
      </w:tr>
      <w:tr w14:paraId="69BA3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6D885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财务指标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1AFBA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年度</w:t>
            </w:r>
          </w:p>
        </w:tc>
        <w:tc>
          <w:tcPr>
            <w:tcW w:w="16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0F0F4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年度</w:t>
            </w: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FB666D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年度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B2CC5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7DEA35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3F812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营业收入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17971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6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5BCAF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BE26E9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3255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53007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A827B1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利润总额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D47193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6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E17A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1E95E9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AF56B7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FC8AE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6664CC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人均营业收入</w:t>
            </w: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D80D0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6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54C05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9B8CB8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C45E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A5CB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06B60A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已有数字化转型投入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701A2A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  <w:highlight w:val="yellow"/>
              </w:rPr>
            </w:pPr>
          </w:p>
        </w:tc>
      </w:tr>
      <w:tr w14:paraId="0B9BA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88594D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二、数字化转型需求</w:t>
            </w:r>
            <w:r>
              <w:rPr>
                <w:rFonts w:hint="eastAsia" w:ascii="Times New Roman" w:hAnsi="Times New Roman" w:cs="Times New Roman"/>
                <w:i/>
                <w:iCs/>
                <w:color w:val="C00000"/>
                <w:kern w:val="0"/>
                <w:sz w:val="24"/>
                <w:szCs w:val="24"/>
              </w:rPr>
              <w:t>（根据需求选填或添加，至少填其一，没有写“无”）</w:t>
            </w:r>
          </w:p>
        </w:tc>
      </w:tr>
      <w:tr w14:paraId="1E3E5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9A643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1、产品生命周期数字化面临需求</w:t>
            </w:r>
          </w:p>
          <w:p w14:paraId="189197F7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应用场景：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（选择一、二、三级场景，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见附件1-1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）</w:t>
            </w:r>
          </w:p>
          <w:p w14:paraId="2D71C425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场景描述：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  <w:p w14:paraId="167D0F77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问题及需求：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62A343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D52C29">
            <w:pPr>
              <w:numPr>
                <w:ilvl w:val="0"/>
                <w:numId w:val="1"/>
              </w:num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生产过程数字化面临需求</w:t>
            </w:r>
          </w:p>
          <w:p w14:paraId="59FDFF80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应用场景：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（选择一、二、三级场景，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见附件1-1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）</w:t>
            </w:r>
          </w:p>
          <w:p w14:paraId="7264550C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场景描述：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  <w:p w14:paraId="2F74AA96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问题及需求：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414ECD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805BC4">
            <w:pPr>
              <w:numPr>
                <w:ilvl w:val="0"/>
                <w:numId w:val="1"/>
              </w:num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产业链供应链数字化面临需求</w:t>
            </w:r>
          </w:p>
          <w:p w14:paraId="4E0AAC52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应用场景：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（选择一、二、三级场景，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见附件1-1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）</w:t>
            </w:r>
          </w:p>
          <w:p w14:paraId="4EC34568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场景描述：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  <w:p w14:paraId="717D48B8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问题及需求：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0F8ED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A7F961">
            <w:pPr>
              <w:numPr>
                <w:ilvl w:val="0"/>
                <w:numId w:val="1"/>
              </w:num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决策管理数字化面临需求</w:t>
            </w:r>
          </w:p>
          <w:p w14:paraId="6FBE2864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应用场景：（选择一、二、三级场景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见附件1-1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）</w:t>
            </w:r>
          </w:p>
          <w:p w14:paraId="003D54C4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场景描述：（500字以内）</w:t>
            </w:r>
          </w:p>
          <w:p w14:paraId="0F6A3BF0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问题及需求：（500字以内）</w:t>
            </w:r>
          </w:p>
        </w:tc>
      </w:tr>
      <w:tr w14:paraId="74329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593447">
            <w:pPr>
              <w:numPr>
                <w:ilvl w:val="0"/>
                <w:numId w:val="1"/>
              </w:num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其他需求</w:t>
            </w:r>
          </w:p>
          <w:p w14:paraId="34F92C78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应用场景：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（选择一、二、三级场景，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见附件1-1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）</w:t>
            </w:r>
          </w:p>
          <w:p w14:paraId="3C663BD2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场景描述：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  <w:p w14:paraId="0F7EC5A3">
            <w:pPr>
              <w:numPr>
                <w:ilvl w:val="255"/>
                <w:numId w:val="0"/>
              </w:numPr>
              <w:snapToGrid w:val="0"/>
              <w:spacing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问题及需求：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2B0FB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095C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三、</w:t>
            </w: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>数字化改造情况及成效</w:t>
            </w:r>
          </w:p>
        </w:tc>
      </w:tr>
      <w:tr w14:paraId="4A297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8BA9BB5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数字化水平等级</w:t>
            </w:r>
          </w:p>
        </w:tc>
        <w:tc>
          <w:tcPr>
            <w:tcW w:w="32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74B293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改造前</w:t>
            </w:r>
          </w:p>
        </w:tc>
        <w:tc>
          <w:tcPr>
            <w:tcW w:w="2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60C31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改造后</w:t>
            </w:r>
          </w:p>
        </w:tc>
      </w:tr>
      <w:tr w14:paraId="5F1F6C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B5F41B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2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71374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选填（一二三四级）</w:t>
            </w:r>
          </w:p>
        </w:tc>
        <w:tc>
          <w:tcPr>
            <w:tcW w:w="29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BB9EFC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选填（一二三四级）</w:t>
            </w:r>
          </w:p>
        </w:tc>
      </w:tr>
      <w:tr w14:paraId="3334E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C8414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改造总花费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FE5B5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（万元）</w:t>
            </w:r>
          </w:p>
        </w:tc>
      </w:tr>
      <w:tr w14:paraId="1276E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FA2DC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完成数字化转型时间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8F07A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202X-XX-XX</w:t>
            </w:r>
          </w:p>
        </w:tc>
      </w:tr>
      <w:tr w14:paraId="697BC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CC15E">
            <w:pPr>
              <w:snapToGrid w:val="0"/>
              <w:spacing w:line="240" w:lineRule="auto"/>
              <w:ind w:firstLine="482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>1、数字化改造情况</w:t>
            </w:r>
            <w:r>
              <w:rPr>
                <w:rFonts w:hint="eastAsia" w:ascii="Times New Roman" w:hAnsi="Times New Roman" w:cs="Times New Roman"/>
                <w:bCs/>
                <w:i/>
                <w:iCs/>
                <w:color w:val="C00000"/>
                <w:kern w:val="0"/>
                <w:sz w:val="24"/>
                <w:szCs w:val="24"/>
              </w:rPr>
              <w:t>（根据实际情况添加、填写；根据改造合同中产品/解决方案逐个填写）</w:t>
            </w:r>
          </w:p>
        </w:tc>
      </w:tr>
      <w:tr w14:paraId="443807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80C5B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产品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解决方案名称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10907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23C9E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C3FC2A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服务商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52067F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1B792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4320A6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改造单</w:t>
            </w: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花费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78EA17">
            <w:pPr>
              <w:snapToGrid w:val="0"/>
              <w:spacing w:line="240" w:lineRule="auto"/>
              <w:ind w:firstLine="0" w:firstLineChars="0"/>
              <w:jc w:val="center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（万元）</w:t>
            </w:r>
          </w:p>
        </w:tc>
      </w:tr>
      <w:tr w14:paraId="564C5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29596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数字化改造需求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EFD6F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多选；从一二三级场景中选择（见附件</w:t>
            </w: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>1-1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）</w:t>
            </w:r>
          </w:p>
        </w:tc>
      </w:tr>
      <w:tr w14:paraId="10664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45F1E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云应用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36D755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单选（公有云、私有云、混合云、未上云），</w:t>
            </w: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>XX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云厂商</w:t>
            </w:r>
          </w:p>
        </w:tc>
      </w:tr>
      <w:tr w14:paraId="4EA70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6B120A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改造项目时间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13E29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 xml:space="preserve">202X-XX-XX 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——</w:t>
            </w: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>202X-XX-XX</w:t>
            </w:r>
          </w:p>
        </w:tc>
      </w:tr>
      <w:tr w14:paraId="35461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B0081D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数字化内容介绍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D50581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字以内）</w:t>
            </w:r>
          </w:p>
          <w:p w14:paraId="2794DCC4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</w:p>
          <w:p w14:paraId="6C751E2E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</w:p>
          <w:p w14:paraId="16F4AFFE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</w:p>
        </w:tc>
      </w:tr>
      <w:tr w14:paraId="47BCD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DDEEE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服务商评价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4CFC4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单选：基本无法使用、个别功能符合预期、部分功能符合预期、大部分功能符合预期、完全符合预期</w:t>
            </w:r>
          </w:p>
        </w:tc>
      </w:tr>
      <w:tr w14:paraId="5643F2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37300">
            <w:pPr>
              <w:snapToGrid w:val="0"/>
              <w:spacing w:line="240" w:lineRule="auto"/>
              <w:ind w:firstLine="0" w:firstLineChars="0"/>
              <w:jc w:val="distribute"/>
              <w:rPr>
                <w:rFonts w:ascii="仿宋" w:hAnsi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kern w:val="0"/>
                <w:sz w:val="24"/>
                <w:szCs w:val="24"/>
              </w:rPr>
              <w:t>产品评价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552E4">
            <w:pPr>
              <w:snapToGrid w:val="0"/>
              <w:spacing w:line="240" w:lineRule="auto"/>
              <w:ind w:firstLine="0" w:firstLineChars="0"/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仿宋"/>
                <w:bCs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仿宋" w:hAnsi="仿宋" w:cs="仿宋"/>
                <w:bCs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10D6E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1F1F1" w:themeFill="background1" w:themeFillShade="F2"/>
            <w:vAlign w:val="center"/>
          </w:tcPr>
          <w:p w14:paraId="4F10307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15"/>
                <w:szCs w:val="15"/>
              </w:rPr>
            </w:pPr>
          </w:p>
        </w:tc>
      </w:tr>
      <w:tr w14:paraId="7330B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78A9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产品/解决方案名称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2EE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359609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5D00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服务商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1C0D6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467B5A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C14B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改造单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花费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ED58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（万元）</w:t>
            </w:r>
          </w:p>
        </w:tc>
      </w:tr>
      <w:tr w14:paraId="72511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75EB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数字化改造需求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9579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多选；从一二三级场景中选择（见附件1-1）</w:t>
            </w:r>
          </w:p>
        </w:tc>
      </w:tr>
      <w:tr w14:paraId="6F07F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CDEA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云应用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4DD3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2"/>
              </w:rPr>
              <w:t>单选：（公有云、私有云、混合云、未上云），XX云厂商</w:t>
            </w:r>
          </w:p>
        </w:tc>
      </w:tr>
      <w:tr w14:paraId="5B0F1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7238C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改造项目时间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389DF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0"/>
                <w:szCs w:val="20"/>
              </w:rPr>
              <w:t>202X-XX-XX ——202X-XX-XX</w:t>
            </w:r>
          </w:p>
        </w:tc>
      </w:tr>
      <w:tr w14:paraId="556F4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45BC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数字化内容介绍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E360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（500字以内）</w:t>
            </w:r>
          </w:p>
          <w:p w14:paraId="5CB6544F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</w:p>
          <w:p w14:paraId="3CF150E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</w:p>
          <w:p w14:paraId="12343268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</w:p>
        </w:tc>
      </w:tr>
      <w:tr w14:paraId="775AF9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AF98E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服务商评价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3AD382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（单选：基本无法使用、个别功能符合预期、部分功能符合预期、大部分功能符合预期、完全符合预期）</w:t>
            </w:r>
          </w:p>
        </w:tc>
      </w:tr>
      <w:tr w14:paraId="6EB26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C1B9C9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产品评价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1BC0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字以内）</w:t>
            </w:r>
          </w:p>
        </w:tc>
      </w:tr>
      <w:tr w14:paraId="3519F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96B6D">
            <w:pPr>
              <w:snapToGrid w:val="0"/>
              <w:spacing w:line="240" w:lineRule="auto"/>
              <w:ind w:firstLine="482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</w:rPr>
              <w:t>2、数字化改造成效</w:t>
            </w:r>
            <w:r>
              <w:rPr>
                <w:rFonts w:hint="eastAsia" w:ascii="Times New Roman" w:hAnsi="Times New Roman" w:cs="Times New Roman"/>
                <w:bCs/>
                <w:i/>
                <w:iCs/>
                <w:color w:val="C00000"/>
                <w:kern w:val="0"/>
                <w:sz w:val="24"/>
                <w:szCs w:val="24"/>
              </w:rPr>
              <w:t>（根据实际情况填写，请与“申报指南-申报条件-第（六）条”对应，不少于1项，</w:t>
            </w:r>
            <w:r>
              <w:rPr>
                <w:rFonts w:hint="eastAsia" w:ascii="Times New Roman" w:hAnsi="Times New Roman" w:cs="Times New Roman"/>
                <w:i/>
                <w:iCs/>
                <w:color w:val="C00000"/>
                <w:kern w:val="0"/>
                <w:sz w:val="24"/>
                <w:szCs w:val="24"/>
              </w:rPr>
              <w:t>没有写“无”，</w:t>
            </w:r>
            <w:r>
              <w:rPr>
                <w:rFonts w:hint="eastAsia" w:ascii="Times New Roman" w:hAnsi="Times New Roman" w:cs="Times New Roman"/>
                <w:bCs/>
                <w:i/>
                <w:iCs/>
                <w:color w:val="C00000"/>
                <w:kern w:val="0"/>
                <w:sz w:val="24"/>
                <w:szCs w:val="24"/>
              </w:rPr>
              <w:t>并将相关佐证材料附在申报书后）</w:t>
            </w:r>
          </w:p>
        </w:tc>
      </w:tr>
      <w:tr w14:paraId="285BF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055223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成 效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FE2DAE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改造前</w:t>
            </w: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8C3C32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改造后</w:t>
            </w:r>
          </w:p>
        </w:tc>
      </w:tr>
      <w:tr w14:paraId="7C085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3EA98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创新维度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7A38AC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i/>
                <w:iCs/>
                <w:kern w:val="0"/>
                <w:sz w:val="24"/>
                <w:szCs w:val="24"/>
              </w:rPr>
              <w:t>（500字以内，下同）</w:t>
            </w: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4EB4B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20255D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51AE9E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市场维度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03BFF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692D8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73150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84E6E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提质维度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5078B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70BD83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45876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4EF1D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降本维度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94765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72069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6CE59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90DC8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增效维度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7CB24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A5DC6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3D364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B097C9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绿色维度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31CCA8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04F9B5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01EA4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DBD0D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安全维度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063F5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6964B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782E5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9FB8C">
            <w:pPr>
              <w:snapToGrid w:val="0"/>
              <w:spacing w:line="240" w:lineRule="auto"/>
              <w:ind w:firstLine="0" w:firstLineChars="0"/>
              <w:jc w:val="distribute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其他维度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488AA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1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8F8CB3">
            <w:pPr>
              <w:snapToGrid w:val="0"/>
              <w:spacing w:line="240" w:lineRule="auto"/>
              <w:ind w:firstLine="240" w:firstLineChars="100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2C379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E9166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项目责任承诺书</w:t>
            </w:r>
          </w:p>
        </w:tc>
      </w:tr>
      <w:tr w14:paraId="092AB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D6E25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本公司承诺，递交的申报资料真实有效，如存在利用虚假资料瞒报、虚报等手段通过资金申请资格审查并获得资金资助的，公司将承担相应的法律责任及后果。</w:t>
            </w:r>
          </w:p>
          <w:p w14:paraId="6B729C75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公司获资助后，切实加强对专项资金的使用管理，严格执行财务规章制度和会计核算办法。</w:t>
            </w:r>
          </w:p>
          <w:p w14:paraId="528C9648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主动配合项目跟踪、检查、评价工作，自觉接受财政、审计、监察部门的监督检查。 </w:t>
            </w:r>
          </w:p>
          <w:p w14:paraId="3309451C">
            <w:pPr>
              <w:snapToGrid w:val="0"/>
              <w:spacing w:line="240" w:lineRule="auto"/>
              <w:ind w:firstLine="4670" w:firstLineChars="1946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21AC7E0">
            <w:pPr>
              <w:snapToGrid w:val="0"/>
              <w:spacing w:line="240" w:lineRule="auto"/>
              <w:ind w:firstLine="4670" w:firstLineChars="1946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法定代表人（签章）：</w:t>
            </w:r>
          </w:p>
          <w:p w14:paraId="0DC1A5A0">
            <w:pPr>
              <w:snapToGrid w:val="0"/>
              <w:spacing w:line="240" w:lineRule="auto"/>
              <w:ind w:firstLine="4670" w:firstLineChars="1946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企业名称（盖章）：</w:t>
            </w:r>
          </w:p>
          <w:p w14:paraId="390B88F6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      月      日</w:t>
            </w:r>
          </w:p>
        </w:tc>
      </w:tr>
      <w:tr w14:paraId="7D765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6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7824B">
            <w:pPr>
              <w:snapToGrid w:val="0"/>
              <w:spacing w:line="240" w:lineRule="auto"/>
              <w:ind w:firstLine="0" w:firstLineChars="0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审核意见表</w:t>
            </w:r>
          </w:p>
        </w:tc>
      </w:tr>
      <w:tr w14:paraId="00D74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24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36737EB">
            <w:pPr>
              <w:snapToGrid w:val="0"/>
              <w:spacing w:line="240" w:lineRule="auto"/>
              <w:ind w:firstLine="0" w:firstLineChars="0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  <w:lang w:eastAsia="zh-CN"/>
              </w:rPr>
              <w:t>县（市、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b/>
                <w:kern w:val="0"/>
                <w:sz w:val="24"/>
                <w:szCs w:val="24"/>
                <w:lang w:eastAsia="zh-CN"/>
              </w:rPr>
              <w:t>区）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工业和信息化主管部门意见</w:t>
            </w:r>
          </w:p>
        </w:tc>
        <w:tc>
          <w:tcPr>
            <w:tcW w:w="614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4FD69B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F260841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62A3AA6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F51562B">
            <w:pPr>
              <w:snapToGrid w:val="0"/>
              <w:spacing w:line="240" w:lineRule="auto"/>
              <w:ind w:firstLine="4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4B4B22F">
            <w:pPr>
              <w:snapToGrid w:val="0"/>
              <w:spacing w:line="240" w:lineRule="auto"/>
              <w:ind w:right="780" w:firstLine="3604" w:firstLineChars="1502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盖章：</w:t>
            </w:r>
          </w:p>
          <w:p w14:paraId="5DD23618">
            <w:pPr>
              <w:snapToGrid w:val="0"/>
              <w:spacing w:line="240" w:lineRule="auto"/>
              <w:ind w:right="780" w:firstLine="0" w:firstLineChars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C8DDDE2">
            <w:pPr>
              <w:snapToGrid w:val="0"/>
              <w:spacing w:line="240" w:lineRule="auto"/>
              <w:ind w:right="195" w:firstLine="480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     月    日</w:t>
            </w:r>
          </w:p>
        </w:tc>
      </w:tr>
    </w:tbl>
    <w:p w14:paraId="6476A207">
      <w:pPr>
        <w:ind w:firstLine="0" w:firstLineChars="0"/>
        <w:rPr>
          <w:rFonts w:ascii="Times New Roman" w:hAnsi="Times New Roman" w:cs="Times New Roman"/>
        </w:rPr>
      </w:pPr>
    </w:p>
    <w:p w14:paraId="2F6F7672">
      <w:pPr>
        <w:spacing w:line="240" w:lineRule="auto"/>
        <w:ind w:firstLine="640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br w:type="page"/>
      </w:r>
    </w:p>
    <w:p w14:paraId="1726A133">
      <w:pPr>
        <w:widowControl/>
        <w:autoSpaceDE w:val="0"/>
        <w:autoSpaceDN w:val="0"/>
        <w:adjustRightInd w:val="0"/>
        <w:snapToGrid w:val="0"/>
        <w:spacing w:line="560" w:lineRule="exact"/>
        <w:ind w:firstLine="0" w:firstLineChars="0"/>
        <w:jc w:val="left"/>
        <w:textAlignment w:val="baseline"/>
        <w:outlineLvl w:val="1"/>
        <w:rPr>
          <w:rFonts w:ascii="Times New Roman" w:hAnsi="Times New Roman" w:eastAsia="黑体" w:cs="Times New Roman"/>
          <w:snapToGrid w:val="0"/>
          <w:color w:val="000000"/>
          <w:kern w:val="0"/>
        </w:rPr>
      </w:pPr>
      <w:r>
        <w:rPr>
          <w:rFonts w:ascii="Times New Roman" w:hAnsi="Times New Roman" w:eastAsia="黑体" w:cs="Times New Roman"/>
          <w:snapToGrid w:val="0"/>
          <w:color w:val="000000"/>
          <w:kern w:val="0"/>
        </w:rPr>
        <w:t>附件1-1</w:t>
      </w:r>
    </w:p>
    <w:p w14:paraId="3310F46C">
      <w:pPr>
        <w:spacing w:line="579" w:lineRule="exact"/>
        <w:ind w:firstLine="0" w:firstLineChars="0"/>
        <w:jc w:val="center"/>
        <w:rPr>
          <w:rFonts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  <w:lang w:eastAsia="zh-CN"/>
        </w:rPr>
        <w:t>湛江</w:t>
      </w:r>
      <w:r>
        <w:rPr>
          <w:rFonts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  <w:t>市中小企业数字化转型关键场景</w:t>
      </w:r>
    </w:p>
    <w:p w14:paraId="5EF2E3EB">
      <w:pPr>
        <w:spacing w:line="579" w:lineRule="exact"/>
        <w:ind w:firstLine="0" w:firstLineChars="0"/>
        <w:jc w:val="center"/>
        <w:rPr>
          <w:rFonts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</w:p>
    <w:tbl>
      <w:tblPr>
        <w:tblStyle w:val="9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3"/>
        <w:gridCol w:w="2137"/>
        <w:gridCol w:w="4235"/>
      </w:tblGrid>
      <w:tr w14:paraId="47692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44CD772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一级场景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0B42E7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二级场景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1807EBD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三级场景</w:t>
            </w:r>
          </w:p>
        </w:tc>
      </w:tr>
      <w:tr w14:paraId="54570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restart"/>
            <w:shd w:val="clear" w:color="auto" w:fill="auto"/>
            <w:vAlign w:val="center"/>
          </w:tcPr>
          <w:p w14:paraId="103DC7F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1.产品生命周期数字化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0D7859E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 产品设计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5AFC774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1.1.1 数字化建模及可视化设计</w:t>
            </w:r>
          </w:p>
        </w:tc>
      </w:tr>
      <w:tr w14:paraId="67FFF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47117011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62F111C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07B1DD8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1.1.2 功能性能仿真分析</w:t>
            </w:r>
          </w:p>
        </w:tc>
      </w:tr>
      <w:tr w14:paraId="27EB4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487BD88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6D4C572A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51873D5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1.1.3 研发项目集成管理</w:t>
            </w:r>
          </w:p>
        </w:tc>
      </w:tr>
      <w:tr w14:paraId="5D42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02744B3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295BA08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 工艺设计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7B0C84F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1.2.1 工艺基础信息管理</w:t>
            </w:r>
          </w:p>
        </w:tc>
      </w:tr>
      <w:tr w14:paraId="6AB3E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F5BB6E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55F5A1B5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1F5F8119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1.2.2 工艺数据结构化管理</w:t>
            </w:r>
          </w:p>
        </w:tc>
      </w:tr>
      <w:tr w14:paraId="4ACC3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A982303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3F8D49FA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3FECCEDF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1.2.3 工艺设计验证与仿真</w:t>
            </w:r>
          </w:p>
        </w:tc>
      </w:tr>
      <w:tr w14:paraId="7FCFD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409420E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52171F7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 营销管理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3509BD2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1.3.1 营销过程数字化管理</w:t>
            </w:r>
          </w:p>
        </w:tc>
      </w:tr>
      <w:tr w14:paraId="4C0F4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36035E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062ED58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1A83A24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1.3.2 互联网营销</w:t>
            </w:r>
          </w:p>
        </w:tc>
      </w:tr>
      <w:tr w14:paraId="418C5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4AF4D3F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9F2FBD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0122289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1.3.3 产供销协同</w:t>
            </w:r>
          </w:p>
        </w:tc>
      </w:tr>
      <w:tr w14:paraId="5A6E4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C46B4CF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64D2D360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0C8B80AF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1.3.4 精准营销</w:t>
            </w:r>
          </w:p>
        </w:tc>
      </w:tr>
      <w:tr w14:paraId="2AB11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35764A7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0596507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 售后服务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1160C875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1.4.1 客户服务管理</w:t>
            </w:r>
          </w:p>
        </w:tc>
      </w:tr>
      <w:tr w14:paraId="2AED5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725E8F6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4F1E6AD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1E0ED1F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1.4.2 电子客户服务</w:t>
            </w:r>
          </w:p>
        </w:tc>
      </w:tr>
      <w:tr w14:paraId="2FC86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611703AD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B2039D8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3D343A4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1.4.3 远程运维服务管理</w:t>
            </w:r>
          </w:p>
        </w:tc>
      </w:tr>
      <w:tr w14:paraId="3E358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4012E51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4266173F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1.5 其他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3C8C8EB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</w:tr>
      <w:tr w14:paraId="6FBC7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restart"/>
            <w:shd w:val="clear" w:color="auto" w:fill="auto"/>
            <w:vAlign w:val="center"/>
          </w:tcPr>
          <w:p w14:paraId="7BBC374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2.生产执行数字化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35A480B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2.1 计划排程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272DB935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2.1.1 数字化计划管理</w:t>
            </w:r>
          </w:p>
        </w:tc>
      </w:tr>
      <w:tr w14:paraId="65F43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BFF57E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DF6F179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5F6E5547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2.1.2 数字化计划协同</w:t>
            </w:r>
          </w:p>
        </w:tc>
      </w:tr>
      <w:tr w14:paraId="1014D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4EAE185C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E2FCEB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772CBC1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2.1.3 数字化排产与优化</w:t>
            </w:r>
          </w:p>
        </w:tc>
      </w:tr>
      <w:tr w14:paraId="4F0AF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BF96C23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51B9D773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2.2 生产管控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0858191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2.2.1 生产过程数字化管理</w:t>
            </w:r>
          </w:p>
        </w:tc>
      </w:tr>
      <w:tr w14:paraId="01B9D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6DC39A68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47E116B1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0158B4A6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2.2.2 自动化生产作业（离散/先进过程控制（流程）</w:t>
            </w:r>
          </w:p>
        </w:tc>
      </w:tr>
      <w:tr w14:paraId="64CE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724983A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0ED02ABC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545E7B76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2.2.3 工艺参数分析优化</w:t>
            </w:r>
          </w:p>
        </w:tc>
      </w:tr>
      <w:tr w14:paraId="18D6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35F79B53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68924463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2.3 质量管理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1B406C8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2.3.1 质量信息管理</w:t>
            </w:r>
          </w:p>
        </w:tc>
      </w:tr>
      <w:tr w14:paraId="6FF9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A8CC669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28502F14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287D4CD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2.3.2 产品质量追溯</w:t>
            </w:r>
          </w:p>
        </w:tc>
      </w:tr>
      <w:tr w14:paraId="6B65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2D19175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30047B09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62A73A6F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2.3.3 质量分析与优化</w:t>
            </w:r>
          </w:p>
        </w:tc>
      </w:tr>
      <w:tr w14:paraId="1F208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4F071AD5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7CD840A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2.4 设备管理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2C1AEEE5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2.4.1 数字化设备管理</w:t>
            </w:r>
          </w:p>
        </w:tc>
      </w:tr>
      <w:tr w14:paraId="4805A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39DBFF05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6162A90C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61CB953D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2.4.2 设备运行实时监测</w:t>
            </w:r>
          </w:p>
        </w:tc>
      </w:tr>
      <w:tr w14:paraId="066BE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6F947B57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17B2B041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3809DE0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2.4.3 设备故障预测</w:t>
            </w:r>
          </w:p>
        </w:tc>
      </w:tr>
      <w:tr w14:paraId="77D65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0CC08657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488DAA3D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2.5 安全生产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44219966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2.5.1 数字化安全生产管理</w:t>
            </w:r>
          </w:p>
        </w:tc>
      </w:tr>
      <w:tr w14:paraId="12826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D492076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78C086F9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619F55A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2.5.2 生产安全预警</w:t>
            </w:r>
          </w:p>
        </w:tc>
      </w:tr>
      <w:tr w14:paraId="6C1AD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52525FE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2F45C61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2.6 能耗管理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723A015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2.6.1 能耗数据实时监测</w:t>
            </w:r>
          </w:p>
        </w:tc>
      </w:tr>
      <w:tr w14:paraId="0348A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31CCA35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1804986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50F5FCA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2.6.2 能源使用优化</w:t>
            </w:r>
          </w:p>
        </w:tc>
      </w:tr>
      <w:tr w14:paraId="3561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1145035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24AD7DA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2.7 其他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1125964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</w:tr>
      <w:tr w14:paraId="5EDC3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restart"/>
            <w:shd w:val="clear" w:color="auto" w:fill="auto"/>
            <w:vAlign w:val="center"/>
          </w:tcPr>
          <w:p w14:paraId="18D11EE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3.供应链数字化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3B58449F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 采购管理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4BE050FA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3.1.1 供应商数字化管理</w:t>
            </w:r>
          </w:p>
        </w:tc>
      </w:tr>
      <w:tr w14:paraId="0D223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6B56ADCE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67CA8D5F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72D0FA1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3.1.2 物料需求计划生成</w:t>
            </w:r>
          </w:p>
        </w:tc>
      </w:tr>
      <w:tr w14:paraId="6E6B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A42C3CE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255542AA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6D1CA38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3.1.3 供应链数字化协同</w:t>
            </w:r>
          </w:p>
        </w:tc>
      </w:tr>
      <w:tr w14:paraId="7D039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2B551C7A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60743FCD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 仓储物流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7F7B679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3.2.1 仓储运行数字化管理</w:t>
            </w:r>
          </w:p>
        </w:tc>
      </w:tr>
      <w:tr w14:paraId="35F75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25AB311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125A2563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50EA759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3.2.2 自动化仓储作业</w:t>
            </w:r>
          </w:p>
        </w:tc>
      </w:tr>
      <w:tr w14:paraId="14A5F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19A993D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4EE52FDB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0AB23761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3.2.3 物料精准配送与物流监控</w:t>
            </w:r>
          </w:p>
        </w:tc>
      </w:tr>
      <w:tr w14:paraId="5D80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0E482FF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108CBC9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3.3 其他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0103ED3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</w:tr>
      <w:tr w14:paraId="78B03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restart"/>
            <w:shd w:val="clear" w:color="auto" w:fill="auto"/>
            <w:vAlign w:val="center"/>
          </w:tcPr>
          <w:p w14:paraId="568AB57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4.管理决策数字化</w:t>
            </w:r>
          </w:p>
        </w:tc>
        <w:tc>
          <w:tcPr>
            <w:tcW w:w="2137" w:type="dxa"/>
            <w:vMerge w:val="restart"/>
            <w:shd w:val="clear" w:color="auto" w:fill="auto"/>
            <w:vAlign w:val="center"/>
          </w:tcPr>
          <w:p w14:paraId="39BBB213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4.1 财务管理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4DB76310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4.1.1 数字化财务管理</w:t>
            </w:r>
          </w:p>
        </w:tc>
      </w:tr>
      <w:tr w14:paraId="2DB9B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C1BB0FC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 w:val="continue"/>
            <w:shd w:val="clear" w:color="auto" w:fill="auto"/>
            <w:vAlign w:val="center"/>
          </w:tcPr>
          <w:p w14:paraId="4B3B0CFF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35" w:type="dxa"/>
            <w:shd w:val="clear" w:color="auto" w:fill="auto"/>
            <w:vAlign w:val="center"/>
          </w:tcPr>
          <w:p w14:paraId="7410A10D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4.1.2 业财一体化</w:t>
            </w:r>
          </w:p>
        </w:tc>
      </w:tr>
      <w:tr w14:paraId="69AAF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7CDAADF4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1272F2F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4.2 人力资源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40D9DFD3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4.2.1 数字化人力资源管理</w:t>
            </w:r>
          </w:p>
        </w:tc>
      </w:tr>
      <w:tr w14:paraId="065E8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5043115D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624D373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4.3 协同办公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2394CF5C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4.3.1 信息化协同办公</w:t>
            </w:r>
          </w:p>
        </w:tc>
      </w:tr>
      <w:tr w14:paraId="2E191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1FD864E4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0B5509B9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4.4 决策支持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756A1962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4.4.1 智能经营决策</w:t>
            </w:r>
          </w:p>
        </w:tc>
      </w:tr>
      <w:tr w14:paraId="39AFB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vMerge w:val="continue"/>
            <w:shd w:val="clear" w:color="auto" w:fill="auto"/>
            <w:vAlign w:val="center"/>
          </w:tcPr>
          <w:p w14:paraId="69DAAB52">
            <w:pPr>
              <w:ind w:firstLine="482"/>
              <w:jc w:val="left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shd w:val="clear" w:color="auto" w:fill="auto"/>
            <w:vAlign w:val="center"/>
          </w:tcPr>
          <w:p w14:paraId="7774F3A4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4.5 其他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20D4F199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</w:tr>
      <w:tr w14:paraId="57AE1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293" w:type="dxa"/>
            <w:shd w:val="clear" w:color="auto" w:fill="auto"/>
            <w:vAlign w:val="center"/>
          </w:tcPr>
          <w:p w14:paraId="6F872D3A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  <w:tc>
          <w:tcPr>
            <w:tcW w:w="2137" w:type="dxa"/>
            <w:shd w:val="clear" w:color="auto" w:fill="auto"/>
            <w:vAlign w:val="center"/>
          </w:tcPr>
          <w:p w14:paraId="6834864E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  <w:tc>
          <w:tcPr>
            <w:tcW w:w="4235" w:type="dxa"/>
            <w:shd w:val="clear" w:color="auto" w:fill="auto"/>
            <w:vAlign w:val="center"/>
          </w:tcPr>
          <w:p w14:paraId="45AB31B8">
            <w:pPr>
              <w:widowControl/>
              <w:ind w:firstLine="0" w:firstLineChars="0"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其他</w:t>
            </w:r>
          </w:p>
        </w:tc>
      </w:tr>
    </w:tbl>
    <w:p w14:paraId="414850FB">
      <w:pPr>
        <w:spacing w:line="579" w:lineRule="exact"/>
        <w:ind w:firstLine="0" w:firstLineChars="0"/>
        <w:rPr>
          <w:rFonts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2240" w:h="15840"/>
      <w:pgMar w:top="1440" w:right="1797" w:bottom="1440" w:left="1797" w:header="720" w:footer="720" w:gutter="0"/>
      <w:cols w:space="0" w:num="1"/>
      <w:docGrid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38B84"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88C99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BA08E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9A300"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CF69A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0CC4A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7431D1"/>
    <w:multiLevelType w:val="singleLevel"/>
    <w:tmpl w:val="097431D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AwYTNhMjVmNzliMjg4MTNlNmU0MTdjOGY2MzkwYzkifQ=="/>
  </w:docVars>
  <w:rsids>
    <w:rsidRoot w:val="00172A27"/>
    <w:rsid w:val="00003610"/>
    <w:rsid w:val="00030785"/>
    <w:rsid w:val="000435E3"/>
    <w:rsid w:val="00061C0A"/>
    <w:rsid w:val="00082409"/>
    <w:rsid w:val="000873A1"/>
    <w:rsid w:val="00097B85"/>
    <w:rsid w:val="000A1269"/>
    <w:rsid w:val="000B03C5"/>
    <w:rsid w:val="000B3E23"/>
    <w:rsid w:val="000C45CA"/>
    <w:rsid w:val="000F18E7"/>
    <w:rsid w:val="001064FD"/>
    <w:rsid w:val="00160F87"/>
    <w:rsid w:val="001611B5"/>
    <w:rsid w:val="001624EF"/>
    <w:rsid w:val="0016625F"/>
    <w:rsid w:val="00172A27"/>
    <w:rsid w:val="0019131D"/>
    <w:rsid w:val="001E7C20"/>
    <w:rsid w:val="001F14C4"/>
    <w:rsid w:val="001F1F55"/>
    <w:rsid w:val="001F2F89"/>
    <w:rsid w:val="00256F51"/>
    <w:rsid w:val="00257C55"/>
    <w:rsid w:val="002842DA"/>
    <w:rsid w:val="00287CB1"/>
    <w:rsid w:val="002A0ACB"/>
    <w:rsid w:val="002A7217"/>
    <w:rsid w:val="002B39B4"/>
    <w:rsid w:val="002B3C4B"/>
    <w:rsid w:val="002E2187"/>
    <w:rsid w:val="002E2C75"/>
    <w:rsid w:val="002F1050"/>
    <w:rsid w:val="002F17C0"/>
    <w:rsid w:val="003044FC"/>
    <w:rsid w:val="00306C47"/>
    <w:rsid w:val="003213B3"/>
    <w:rsid w:val="00332721"/>
    <w:rsid w:val="00337586"/>
    <w:rsid w:val="003470AA"/>
    <w:rsid w:val="003544A6"/>
    <w:rsid w:val="0036382C"/>
    <w:rsid w:val="003C1264"/>
    <w:rsid w:val="003D68EB"/>
    <w:rsid w:val="00406ADB"/>
    <w:rsid w:val="004254A9"/>
    <w:rsid w:val="004306DA"/>
    <w:rsid w:val="00431059"/>
    <w:rsid w:val="004443BF"/>
    <w:rsid w:val="004473B8"/>
    <w:rsid w:val="004507CE"/>
    <w:rsid w:val="00470C64"/>
    <w:rsid w:val="004A7DF9"/>
    <w:rsid w:val="00511D91"/>
    <w:rsid w:val="00523506"/>
    <w:rsid w:val="00533708"/>
    <w:rsid w:val="00544712"/>
    <w:rsid w:val="00546687"/>
    <w:rsid w:val="00566F6B"/>
    <w:rsid w:val="00567704"/>
    <w:rsid w:val="00573B37"/>
    <w:rsid w:val="00577956"/>
    <w:rsid w:val="00580AEB"/>
    <w:rsid w:val="00590F2B"/>
    <w:rsid w:val="005A12AA"/>
    <w:rsid w:val="00602970"/>
    <w:rsid w:val="00606AC9"/>
    <w:rsid w:val="0061385E"/>
    <w:rsid w:val="0061474F"/>
    <w:rsid w:val="00626158"/>
    <w:rsid w:val="006376B6"/>
    <w:rsid w:val="006451A5"/>
    <w:rsid w:val="006B03B1"/>
    <w:rsid w:val="006C562E"/>
    <w:rsid w:val="006D7805"/>
    <w:rsid w:val="0071684C"/>
    <w:rsid w:val="00726077"/>
    <w:rsid w:val="00735189"/>
    <w:rsid w:val="007516B4"/>
    <w:rsid w:val="007549F1"/>
    <w:rsid w:val="0076437A"/>
    <w:rsid w:val="00767013"/>
    <w:rsid w:val="007733B7"/>
    <w:rsid w:val="007840DA"/>
    <w:rsid w:val="007A1267"/>
    <w:rsid w:val="00803BAE"/>
    <w:rsid w:val="008147D7"/>
    <w:rsid w:val="00841CE7"/>
    <w:rsid w:val="0085154F"/>
    <w:rsid w:val="008515F9"/>
    <w:rsid w:val="00852982"/>
    <w:rsid w:val="0086209E"/>
    <w:rsid w:val="00885C4C"/>
    <w:rsid w:val="008F5AB4"/>
    <w:rsid w:val="008F61D0"/>
    <w:rsid w:val="008F78C2"/>
    <w:rsid w:val="00904169"/>
    <w:rsid w:val="00905C17"/>
    <w:rsid w:val="0091177B"/>
    <w:rsid w:val="00916188"/>
    <w:rsid w:val="00934C59"/>
    <w:rsid w:val="009408C5"/>
    <w:rsid w:val="009423B0"/>
    <w:rsid w:val="009630DB"/>
    <w:rsid w:val="009756E6"/>
    <w:rsid w:val="00990198"/>
    <w:rsid w:val="009C1A65"/>
    <w:rsid w:val="009C512B"/>
    <w:rsid w:val="009D03D7"/>
    <w:rsid w:val="009D4AC8"/>
    <w:rsid w:val="009F00D1"/>
    <w:rsid w:val="00A1576D"/>
    <w:rsid w:val="00A22FA8"/>
    <w:rsid w:val="00A25236"/>
    <w:rsid w:val="00A26688"/>
    <w:rsid w:val="00A33093"/>
    <w:rsid w:val="00A540DA"/>
    <w:rsid w:val="00A56DD5"/>
    <w:rsid w:val="00A734D9"/>
    <w:rsid w:val="00A82C70"/>
    <w:rsid w:val="00A83684"/>
    <w:rsid w:val="00A93C51"/>
    <w:rsid w:val="00AA3979"/>
    <w:rsid w:val="00AA4410"/>
    <w:rsid w:val="00AF3CB9"/>
    <w:rsid w:val="00B014E6"/>
    <w:rsid w:val="00B01BF8"/>
    <w:rsid w:val="00B4058D"/>
    <w:rsid w:val="00B53B9F"/>
    <w:rsid w:val="00BC2A58"/>
    <w:rsid w:val="00BE25BD"/>
    <w:rsid w:val="00BF3692"/>
    <w:rsid w:val="00C11428"/>
    <w:rsid w:val="00C509B9"/>
    <w:rsid w:val="00C64BD7"/>
    <w:rsid w:val="00C759E3"/>
    <w:rsid w:val="00C7633E"/>
    <w:rsid w:val="00C87831"/>
    <w:rsid w:val="00CA0525"/>
    <w:rsid w:val="00CA3FB2"/>
    <w:rsid w:val="00CB0113"/>
    <w:rsid w:val="00CB284A"/>
    <w:rsid w:val="00CC4C65"/>
    <w:rsid w:val="00CD36D2"/>
    <w:rsid w:val="00CE1C7F"/>
    <w:rsid w:val="00CF65DE"/>
    <w:rsid w:val="00D01F0F"/>
    <w:rsid w:val="00D03491"/>
    <w:rsid w:val="00D432DD"/>
    <w:rsid w:val="00D53A35"/>
    <w:rsid w:val="00D74D3C"/>
    <w:rsid w:val="00D8434E"/>
    <w:rsid w:val="00DC5E5D"/>
    <w:rsid w:val="00DD5ACF"/>
    <w:rsid w:val="00DE1617"/>
    <w:rsid w:val="00DE18C7"/>
    <w:rsid w:val="00DF0B6E"/>
    <w:rsid w:val="00E149B6"/>
    <w:rsid w:val="00E20FAA"/>
    <w:rsid w:val="00E23E2C"/>
    <w:rsid w:val="00E30F20"/>
    <w:rsid w:val="00E95F84"/>
    <w:rsid w:val="00EB55C3"/>
    <w:rsid w:val="00EC662E"/>
    <w:rsid w:val="00EE217C"/>
    <w:rsid w:val="00F05D64"/>
    <w:rsid w:val="00F131AA"/>
    <w:rsid w:val="00F322E8"/>
    <w:rsid w:val="00F32722"/>
    <w:rsid w:val="00F44A5A"/>
    <w:rsid w:val="00F65B1E"/>
    <w:rsid w:val="00F82081"/>
    <w:rsid w:val="00FB6BF7"/>
    <w:rsid w:val="00FE3220"/>
    <w:rsid w:val="00FF0773"/>
    <w:rsid w:val="0164767E"/>
    <w:rsid w:val="018B3775"/>
    <w:rsid w:val="018C54E9"/>
    <w:rsid w:val="01F133EE"/>
    <w:rsid w:val="02004FE6"/>
    <w:rsid w:val="02607F39"/>
    <w:rsid w:val="02AB11C0"/>
    <w:rsid w:val="02F54FC6"/>
    <w:rsid w:val="03C70711"/>
    <w:rsid w:val="041358F2"/>
    <w:rsid w:val="04377778"/>
    <w:rsid w:val="04B84010"/>
    <w:rsid w:val="053A3164"/>
    <w:rsid w:val="05F6352F"/>
    <w:rsid w:val="0624009C"/>
    <w:rsid w:val="065B5A88"/>
    <w:rsid w:val="07035F04"/>
    <w:rsid w:val="07943000"/>
    <w:rsid w:val="07AD5E6F"/>
    <w:rsid w:val="07CF44D2"/>
    <w:rsid w:val="08730ADD"/>
    <w:rsid w:val="08AF79C5"/>
    <w:rsid w:val="08D3343D"/>
    <w:rsid w:val="08EF7E0B"/>
    <w:rsid w:val="09CB6A81"/>
    <w:rsid w:val="0A6B4514"/>
    <w:rsid w:val="0AA34A13"/>
    <w:rsid w:val="0B0C7351"/>
    <w:rsid w:val="0B380146"/>
    <w:rsid w:val="0B5C0D2F"/>
    <w:rsid w:val="0B84233D"/>
    <w:rsid w:val="0BA770E7"/>
    <w:rsid w:val="0BFE6C9A"/>
    <w:rsid w:val="0C1026BC"/>
    <w:rsid w:val="0C1718CA"/>
    <w:rsid w:val="0C3B7EEE"/>
    <w:rsid w:val="0C601B75"/>
    <w:rsid w:val="0CAF4438"/>
    <w:rsid w:val="0CE70F2E"/>
    <w:rsid w:val="0D690A8B"/>
    <w:rsid w:val="0D71793F"/>
    <w:rsid w:val="0D8E358B"/>
    <w:rsid w:val="0DAD0977"/>
    <w:rsid w:val="0EAF6971"/>
    <w:rsid w:val="0F1D7D7F"/>
    <w:rsid w:val="0F33540C"/>
    <w:rsid w:val="0F4301DD"/>
    <w:rsid w:val="10B77D5F"/>
    <w:rsid w:val="111E1B8C"/>
    <w:rsid w:val="11624DD5"/>
    <w:rsid w:val="11A976A8"/>
    <w:rsid w:val="11E7130A"/>
    <w:rsid w:val="12130FC5"/>
    <w:rsid w:val="125B06C8"/>
    <w:rsid w:val="12617F82"/>
    <w:rsid w:val="127253B3"/>
    <w:rsid w:val="128C79CD"/>
    <w:rsid w:val="129D771A"/>
    <w:rsid w:val="129E4D32"/>
    <w:rsid w:val="140432BB"/>
    <w:rsid w:val="149771C9"/>
    <w:rsid w:val="157B57FF"/>
    <w:rsid w:val="15DF7B3C"/>
    <w:rsid w:val="164B6F7F"/>
    <w:rsid w:val="17481711"/>
    <w:rsid w:val="17A172CF"/>
    <w:rsid w:val="17D17958"/>
    <w:rsid w:val="17FE1554"/>
    <w:rsid w:val="183A54FD"/>
    <w:rsid w:val="184458B2"/>
    <w:rsid w:val="18D314AE"/>
    <w:rsid w:val="18E65B9C"/>
    <w:rsid w:val="193C16FE"/>
    <w:rsid w:val="19AA66B3"/>
    <w:rsid w:val="19F76647"/>
    <w:rsid w:val="1A55661F"/>
    <w:rsid w:val="1AAD645B"/>
    <w:rsid w:val="1AE17EB2"/>
    <w:rsid w:val="1B4209C8"/>
    <w:rsid w:val="1B4936EF"/>
    <w:rsid w:val="1B6C2A60"/>
    <w:rsid w:val="1BDA30F5"/>
    <w:rsid w:val="1BDE2644"/>
    <w:rsid w:val="1BE340FE"/>
    <w:rsid w:val="1BE85270"/>
    <w:rsid w:val="1BFE2CE6"/>
    <w:rsid w:val="1C4E75DD"/>
    <w:rsid w:val="1CDD28FB"/>
    <w:rsid w:val="1D210A3A"/>
    <w:rsid w:val="1DCA2E80"/>
    <w:rsid w:val="1DE94A23"/>
    <w:rsid w:val="1DFB572F"/>
    <w:rsid w:val="1E4464BD"/>
    <w:rsid w:val="1E7B2670"/>
    <w:rsid w:val="1F040613"/>
    <w:rsid w:val="1F444EB4"/>
    <w:rsid w:val="1F93628A"/>
    <w:rsid w:val="1F973235"/>
    <w:rsid w:val="205459F9"/>
    <w:rsid w:val="210B5C89"/>
    <w:rsid w:val="211F42D4"/>
    <w:rsid w:val="225E003A"/>
    <w:rsid w:val="22910410"/>
    <w:rsid w:val="22916662"/>
    <w:rsid w:val="231132FF"/>
    <w:rsid w:val="238C035F"/>
    <w:rsid w:val="23A203FB"/>
    <w:rsid w:val="23FA1FE5"/>
    <w:rsid w:val="24E567F1"/>
    <w:rsid w:val="256A4F48"/>
    <w:rsid w:val="26D7660D"/>
    <w:rsid w:val="26E50D2A"/>
    <w:rsid w:val="270C6B30"/>
    <w:rsid w:val="27E40FE2"/>
    <w:rsid w:val="28312EF3"/>
    <w:rsid w:val="29CE5AA6"/>
    <w:rsid w:val="2ABA46D7"/>
    <w:rsid w:val="2B0F281A"/>
    <w:rsid w:val="2B7B5072"/>
    <w:rsid w:val="2BB1742D"/>
    <w:rsid w:val="2BBF5FEE"/>
    <w:rsid w:val="2C1A1476"/>
    <w:rsid w:val="2D391DD0"/>
    <w:rsid w:val="2DD205CA"/>
    <w:rsid w:val="2E383E35"/>
    <w:rsid w:val="2E982B26"/>
    <w:rsid w:val="2F4D1B62"/>
    <w:rsid w:val="2F754C15"/>
    <w:rsid w:val="2F866E22"/>
    <w:rsid w:val="2FF10740"/>
    <w:rsid w:val="30422D49"/>
    <w:rsid w:val="30611FB2"/>
    <w:rsid w:val="30817D16"/>
    <w:rsid w:val="313A1C72"/>
    <w:rsid w:val="31A33CBC"/>
    <w:rsid w:val="31E0281A"/>
    <w:rsid w:val="325B6344"/>
    <w:rsid w:val="32E2348F"/>
    <w:rsid w:val="333C6176"/>
    <w:rsid w:val="334E7C57"/>
    <w:rsid w:val="33572FB0"/>
    <w:rsid w:val="33B43F5E"/>
    <w:rsid w:val="342B1D46"/>
    <w:rsid w:val="34871673"/>
    <w:rsid w:val="34B47F8E"/>
    <w:rsid w:val="3538471B"/>
    <w:rsid w:val="35607587"/>
    <w:rsid w:val="359F479A"/>
    <w:rsid w:val="35AE14AB"/>
    <w:rsid w:val="35D5640E"/>
    <w:rsid w:val="36121086"/>
    <w:rsid w:val="361E7DB5"/>
    <w:rsid w:val="367B0D63"/>
    <w:rsid w:val="368F2A60"/>
    <w:rsid w:val="370B6AEB"/>
    <w:rsid w:val="37661A13"/>
    <w:rsid w:val="377B3594"/>
    <w:rsid w:val="379C5435"/>
    <w:rsid w:val="383B4C4E"/>
    <w:rsid w:val="38451629"/>
    <w:rsid w:val="38C34C43"/>
    <w:rsid w:val="38E90897"/>
    <w:rsid w:val="39425E11"/>
    <w:rsid w:val="395F671A"/>
    <w:rsid w:val="39B33281"/>
    <w:rsid w:val="39B535EA"/>
    <w:rsid w:val="39E3734B"/>
    <w:rsid w:val="39E430C3"/>
    <w:rsid w:val="3A43675C"/>
    <w:rsid w:val="3A7E0E22"/>
    <w:rsid w:val="3C35709F"/>
    <w:rsid w:val="3C667DC0"/>
    <w:rsid w:val="3CED5E6C"/>
    <w:rsid w:val="3D1D37AF"/>
    <w:rsid w:val="3DD31485"/>
    <w:rsid w:val="3DF00289"/>
    <w:rsid w:val="3EA66B99"/>
    <w:rsid w:val="3EBF70CB"/>
    <w:rsid w:val="3ED72AB0"/>
    <w:rsid w:val="3EE66B11"/>
    <w:rsid w:val="3EEF22EE"/>
    <w:rsid w:val="3F422D66"/>
    <w:rsid w:val="3F7340E2"/>
    <w:rsid w:val="3F9115F7"/>
    <w:rsid w:val="404146C0"/>
    <w:rsid w:val="40925627"/>
    <w:rsid w:val="409749EB"/>
    <w:rsid w:val="40CA227A"/>
    <w:rsid w:val="40DF6392"/>
    <w:rsid w:val="41276FAD"/>
    <w:rsid w:val="41955AE8"/>
    <w:rsid w:val="41987E76"/>
    <w:rsid w:val="41E974C9"/>
    <w:rsid w:val="420E5181"/>
    <w:rsid w:val="424E37D0"/>
    <w:rsid w:val="42552DB0"/>
    <w:rsid w:val="4269685C"/>
    <w:rsid w:val="42C65DFA"/>
    <w:rsid w:val="43030867"/>
    <w:rsid w:val="43304BA2"/>
    <w:rsid w:val="4352109E"/>
    <w:rsid w:val="441822E3"/>
    <w:rsid w:val="44422651"/>
    <w:rsid w:val="44427364"/>
    <w:rsid w:val="44615A3C"/>
    <w:rsid w:val="450E7246"/>
    <w:rsid w:val="45436C9D"/>
    <w:rsid w:val="4562364B"/>
    <w:rsid w:val="458D0AB3"/>
    <w:rsid w:val="46250CEB"/>
    <w:rsid w:val="464205C2"/>
    <w:rsid w:val="46827EEC"/>
    <w:rsid w:val="46C84597"/>
    <w:rsid w:val="478875C0"/>
    <w:rsid w:val="47BA5463"/>
    <w:rsid w:val="484B7A07"/>
    <w:rsid w:val="4A08135D"/>
    <w:rsid w:val="4A0B01F8"/>
    <w:rsid w:val="4A522520"/>
    <w:rsid w:val="4A89055E"/>
    <w:rsid w:val="4B871B00"/>
    <w:rsid w:val="4C4464BC"/>
    <w:rsid w:val="4D0C49B3"/>
    <w:rsid w:val="4DA30E74"/>
    <w:rsid w:val="4E106C8F"/>
    <w:rsid w:val="4E83497D"/>
    <w:rsid w:val="4EED611E"/>
    <w:rsid w:val="4F093156"/>
    <w:rsid w:val="4F7B197C"/>
    <w:rsid w:val="4F7D7924"/>
    <w:rsid w:val="4FA9473B"/>
    <w:rsid w:val="502C146E"/>
    <w:rsid w:val="50795EBC"/>
    <w:rsid w:val="507B091E"/>
    <w:rsid w:val="50A15412"/>
    <w:rsid w:val="50FB0FC7"/>
    <w:rsid w:val="50FF05B3"/>
    <w:rsid w:val="51A32537"/>
    <w:rsid w:val="52285D63"/>
    <w:rsid w:val="525E35BB"/>
    <w:rsid w:val="533662E6"/>
    <w:rsid w:val="53556723"/>
    <w:rsid w:val="53665278"/>
    <w:rsid w:val="53835884"/>
    <w:rsid w:val="53A94D0A"/>
    <w:rsid w:val="53E4203A"/>
    <w:rsid w:val="540C7047"/>
    <w:rsid w:val="54EA55DA"/>
    <w:rsid w:val="54F340E3"/>
    <w:rsid w:val="54FB308B"/>
    <w:rsid w:val="54FC75D0"/>
    <w:rsid w:val="550A7A2A"/>
    <w:rsid w:val="55E24503"/>
    <w:rsid w:val="55F205A1"/>
    <w:rsid w:val="566069B4"/>
    <w:rsid w:val="56AB6FEB"/>
    <w:rsid w:val="57495A3D"/>
    <w:rsid w:val="58E81E30"/>
    <w:rsid w:val="59E00D5A"/>
    <w:rsid w:val="5A146C55"/>
    <w:rsid w:val="5AE60757"/>
    <w:rsid w:val="5B0C11C8"/>
    <w:rsid w:val="5C57424D"/>
    <w:rsid w:val="5CA249EC"/>
    <w:rsid w:val="5D6323CD"/>
    <w:rsid w:val="5D740137"/>
    <w:rsid w:val="5E056FE1"/>
    <w:rsid w:val="5F5FCACF"/>
    <w:rsid w:val="5F9C4ABB"/>
    <w:rsid w:val="5FA8056B"/>
    <w:rsid w:val="604162CA"/>
    <w:rsid w:val="60DD2497"/>
    <w:rsid w:val="60ED343C"/>
    <w:rsid w:val="613665C6"/>
    <w:rsid w:val="61406582"/>
    <w:rsid w:val="616C7377"/>
    <w:rsid w:val="61C45767"/>
    <w:rsid w:val="622A170C"/>
    <w:rsid w:val="62AA0157"/>
    <w:rsid w:val="62CA522E"/>
    <w:rsid w:val="633914DA"/>
    <w:rsid w:val="64090F30"/>
    <w:rsid w:val="6470717E"/>
    <w:rsid w:val="648030A1"/>
    <w:rsid w:val="64A500F0"/>
    <w:rsid w:val="64D60F87"/>
    <w:rsid w:val="652E65D2"/>
    <w:rsid w:val="65DF6369"/>
    <w:rsid w:val="65EE0CA2"/>
    <w:rsid w:val="66247AF4"/>
    <w:rsid w:val="66497D49"/>
    <w:rsid w:val="67302D72"/>
    <w:rsid w:val="673D79DA"/>
    <w:rsid w:val="674D37A6"/>
    <w:rsid w:val="6773145F"/>
    <w:rsid w:val="68501331"/>
    <w:rsid w:val="68764D12"/>
    <w:rsid w:val="68E24AEE"/>
    <w:rsid w:val="68ED7415"/>
    <w:rsid w:val="698931BC"/>
    <w:rsid w:val="69D65CD5"/>
    <w:rsid w:val="6AA33E09"/>
    <w:rsid w:val="6AFC79BD"/>
    <w:rsid w:val="6B2807B2"/>
    <w:rsid w:val="6BE7241B"/>
    <w:rsid w:val="6BF863D7"/>
    <w:rsid w:val="6C2C6CAF"/>
    <w:rsid w:val="6C7F395F"/>
    <w:rsid w:val="6CA81BAB"/>
    <w:rsid w:val="6CFE5C6F"/>
    <w:rsid w:val="6D3927BB"/>
    <w:rsid w:val="6E7D5C21"/>
    <w:rsid w:val="6F0D2199"/>
    <w:rsid w:val="6F196D90"/>
    <w:rsid w:val="6F4670C7"/>
    <w:rsid w:val="6F5C0CD6"/>
    <w:rsid w:val="6F624C55"/>
    <w:rsid w:val="6FD974C8"/>
    <w:rsid w:val="700E61C9"/>
    <w:rsid w:val="704A2F79"/>
    <w:rsid w:val="70DC1E23"/>
    <w:rsid w:val="71775FF0"/>
    <w:rsid w:val="71AB7A47"/>
    <w:rsid w:val="71B27028"/>
    <w:rsid w:val="725400DF"/>
    <w:rsid w:val="731F06ED"/>
    <w:rsid w:val="742C0C86"/>
    <w:rsid w:val="7463285B"/>
    <w:rsid w:val="747B7BA5"/>
    <w:rsid w:val="75377F70"/>
    <w:rsid w:val="76EB79D1"/>
    <w:rsid w:val="77505319"/>
    <w:rsid w:val="77CE623E"/>
    <w:rsid w:val="78232A2D"/>
    <w:rsid w:val="784115A6"/>
    <w:rsid w:val="79112886"/>
    <w:rsid w:val="794E7636"/>
    <w:rsid w:val="79CF4919"/>
    <w:rsid w:val="79EF7965"/>
    <w:rsid w:val="79F44681"/>
    <w:rsid w:val="7A000410"/>
    <w:rsid w:val="7A652CD5"/>
    <w:rsid w:val="7A673F26"/>
    <w:rsid w:val="7ABD0F17"/>
    <w:rsid w:val="7ACE4ED2"/>
    <w:rsid w:val="7AE61564"/>
    <w:rsid w:val="7B0F10EF"/>
    <w:rsid w:val="7B1D3764"/>
    <w:rsid w:val="7B203254"/>
    <w:rsid w:val="7BA6229F"/>
    <w:rsid w:val="7C4B2553"/>
    <w:rsid w:val="7CA13F21"/>
    <w:rsid w:val="7E0B1F99"/>
    <w:rsid w:val="7E862CFF"/>
    <w:rsid w:val="7EE29F8D"/>
    <w:rsid w:val="7F143E5A"/>
    <w:rsid w:val="7FDDB303"/>
    <w:rsid w:val="F9BB5690"/>
    <w:rsid w:val="FF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widowControl/>
      <w:kinsoku w:val="0"/>
      <w:autoSpaceDE w:val="0"/>
      <w:autoSpaceDN w:val="0"/>
      <w:adjustRightInd w:val="0"/>
      <w:snapToGrid w:val="0"/>
      <w:spacing w:line="560" w:lineRule="exact"/>
      <w:ind w:firstLine="640"/>
      <w:jc w:val="left"/>
      <w:textAlignment w:val="baseline"/>
      <w:outlineLvl w:val="0"/>
    </w:pPr>
    <w:rPr>
      <w:rFonts w:ascii="黑体" w:hAnsi="黑体" w:eastAsia="黑体" w:cs="Arial"/>
      <w:snapToGrid w:val="0"/>
      <w:color w:val="000000"/>
      <w:kern w:val="44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ody Text"/>
    <w:basedOn w:val="1"/>
    <w:qFormat/>
    <w:uiPriority w:val="0"/>
    <w:rPr>
      <w:sz w:val="30"/>
    </w:rPr>
  </w:style>
  <w:style w:type="paragraph" w:styleId="5">
    <w:name w:val="Balloon Text"/>
    <w:basedOn w:val="1"/>
    <w:link w:val="2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table" w:styleId="10">
    <w:name w:val="Table Grid"/>
    <w:basedOn w:val="9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styleId="13">
    <w:name w:val="footnote reference"/>
    <w:basedOn w:val="11"/>
    <w:semiHidden/>
    <w:unhideWhenUsed/>
    <w:qFormat/>
    <w:uiPriority w:val="99"/>
    <w:rPr>
      <w:vertAlign w:val="superscript"/>
    </w:rPr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99"/>
    <w:rPr>
      <w:sz w:val="18"/>
      <w:szCs w:val="18"/>
    </w:rPr>
  </w:style>
  <w:style w:type="table" w:customStyle="1" w:styleId="16">
    <w:name w:val="网格型1"/>
    <w:basedOn w:val="9"/>
    <w:unhideWhenUsed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1"/>
    <w:link w:val="2"/>
    <w:qFormat/>
    <w:uiPriority w:val="0"/>
    <w:rPr>
      <w:rFonts w:ascii="黑体" w:hAnsi="黑体" w:eastAsia="黑体" w:cs="Arial"/>
      <w:snapToGrid w:val="0"/>
      <w:color w:val="000000"/>
      <w:kern w:val="44"/>
      <w:sz w:val="32"/>
      <w:szCs w:val="21"/>
    </w:rPr>
  </w:style>
  <w:style w:type="paragraph" w:customStyle="1" w:styleId="18">
    <w:name w:val="修订1"/>
    <w:hidden/>
    <w:semiHidden/>
    <w:qFormat/>
    <w:uiPriority w:val="99"/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19">
    <w:name w:val="List Paragraph"/>
    <w:basedOn w:val="1"/>
    <w:qFormat/>
    <w:uiPriority w:val="34"/>
    <w:pPr>
      <w:ind w:firstLine="420"/>
    </w:pPr>
  </w:style>
  <w:style w:type="paragraph" w:customStyle="1" w:styleId="20">
    <w:name w:val="段"/>
    <w:basedOn w:val="1"/>
    <w:qFormat/>
    <w:uiPriority w:val="0"/>
    <w:pPr>
      <w:widowControl/>
      <w:autoSpaceDE w:val="0"/>
      <w:autoSpaceDN w:val="0"/>
      <w:spacing w:line="240" w:lineRule="auto"/>
    </w:pPr>
    <w:rPr>
      <w:rFonts w:ascii="宋体" w:hAnsi="Calibri" w:eastAsia="宋体" w:cs="Times New Roman"/>
      <w:kern w:val="0"/>
      <w:sz w:val="21"/>
      <w:szCs w:val="21"/>
    </w:rPr>
  </w:style>
  <w:style w:type="character" w:customStyle="1" w:styleId="21">
    <w:name w:val="批注框文本 Char"/>
    <w:basedOn w:val="11"/>
    <w:link w:val="5"/>
    <w:semiHidden/>
    <w:qFormat/>
    <w:uiPriority w:val="99"/>
    <w:rPr>
      <w:rFonts w:eastAsia="仿宋"/>
      <w:kern w:val="2"/>
      <w:sz w:val="18"/>
      <w:szCs w:val="18"/>
    </w:rPr>
  </w:style>
  <w:style w:type="paragraph" w:customStyle="1" w:styleId="22">
    <w:name w:val="修订2"/>
    <w:hidden/>
    <w:semiHidden/>
    <w:qFormat/>
    <w:uiPriority w:val="99"/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3">
    <w:name w:val="No Spacing"/>
    <w:qFormat/>
    <w:uiPriority w:val="1"/>
    <w:pPr>
      <w:widowControl w:val="0"/>
      <w:spacing w:line="579" w:lineRule="exact"/>
      <w:jc w:val="center"/>
    </w:pPr>
    <w:rPr>
      <w:rFonts w:ascii="Times New Roman" w:hAnsi="Times New Roman" w:eastAsia="方正小标宋简体" w:cstheme="minorBidi"/>
      <w:kern w:val="2"/>
      <w:sz w:val="44"/>
      <w:szCs w:val="22"/>
      <w:lang w:val="en-US" w:eastAsia="zh-CN" w:bidi="ar-SA"/>
    </w:rPr>
  </w:style>
  <w:style w:type="paragraph" w:customStyle="1" w:styleId="24">
    <w:name w:val="_Style 5"/>
    <w:qFormat/>
    <w:uiPriority w:val="0"/>
    <w:pPr>
      <w:widowControl w:val="0"/>
      <w:ind w:firstLine="200" w:firstLineChars="200"/>
      <w:jc w:val="both"/>
    </w:pPr>
    <w:rPr>
      <w:rFonts w:ascii="等线" w:hAnsi="等线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7</Pages>
  <Words>1780</Words>
  <Characters>1950</Characters>
  <Lines>23</Lines>
  <Paragraphs>6</Paragraphs>
  <TotalTime>12</TotalTime>
  <ScaleCrop>false</ScaleCrop>
  <LinksUpToDate>false</LinksUpToDate>
  <CharactersWithSpaces>2112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2024-12-09T18:14:00Z</dcterms:created>
  <dc:creator>Peng</dc:creator>
  <cp:lastModifiedBy>李凯超</cp:lastModifiedBy>
  <cp:lastPrinted>2024-06-21T14:48:00Z</cp:lastPrinted>
  <dcterms:modified xsi:type="dcterms:W3CDTF">2025-08-22T11:34:50Z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13394A674DB20988CBD9A768E8A3A0C2_43</vt:lpwstr>
  </property>
  <property fmtid="{D5CDD505-2E9C-101B-9397-08002B2CF9AE}" pid="4" name="KSOTemplateDocerSaveRecord">
    <vt:lpwstr>eyJoZGlkIjoiMmFhZTZlMTk5MjhjZTUxMDMyNWQzNjgzNTMyM2YxNmEiLCJ1c2VySWQiOiI5NTgyNDIyNjAifQ==</vt:lpwstr>
  </property>
</Properties>
</file>